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24" w:rsidRDefault="007652EB" w:rsidP="007D128F">
      <w:pPr>
        <w:spacing w:after="0" w:line="240" w:lineRule="auto"/>
        <w:jc w:val="center"/>
        <w:rPr>
          <w:b/>
        </w:rPr>
      </w:pPr>
      <w:r>
        <w:rPr>
          <w:rFonts w:ascii="Times New Roman" w:hAnsi="Times New Roman" w:cs="Times New Roman"/>
          <w:noProof/>
          <w:color w:val="FF0000"/>
          <w:sz w:val="24"/>
          <w:szCs w:val="24"/>
        </w:rPr>
        <w:drawing>
          <wp:anchor distT="0" distB="0" distL="114300" distR="114300" simplePos="0" relativeHeight="251661312" behindDoc="0" locked="0" layoutInCell="1" allowOverlap="1" wp14:anchorId="504733A3" wp14:editId="5694D9BE">
            <wp:simplePos x="0" y="0"/>
            <wp:positionH relativeFrom="column">
              <wp:posOffset>3314700</wp:posOffset>
            </wp:positionH>
            <wp:positionV relativeFrom="paragraph">
              <wp:posOffset>342900</wp:posOffset>
            </wp:positionV>
            <wp:extent cx="2589530" cy="257810"/>
            <wp:effectExtent l="25400" t="0" r="1270" b="0"/>
            <wp:wrapTight wrapText="bothSides">
              <wp:wrapPolygon edited="0">
                <wp:start x="0" y="0"/>
                <wp:lineTo x="-212" y="19153"/>
                <wp:lineTo x="1907" y="19153"/>
                <wp:lineTo x="21611" y="19153"/>
                <wp:lineTo x="21611" y="0"/>
                <wp:lineTo x="211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89530" cy="257810"/>
                    </a:xfrm>
                    <a:prstGeom prst="rect">
                      <a:avLst/>
                    </a:prstGeom>
                    <a:noFill/>
                    <a:ln w="9525">
                      <a:noFill/>
                      <a:miter lim="800000"/>
                      <a:headEnd/>
                      <a:tailEnd/>
                    </a:ln>
                  </pic:spPr>
                </pic:pic>
              </a:graphicData>
            </a:graphic>
          </wp:anchor>
        </w:drawing>
      </w:r>
      <w:r w:rsidR="004E4E24" w:rsidRPr="00D436F8">
        <w:rPr>
          <w:rFonts w:ascii="Times New Roman" w:hAnsi="Times New Roman" w:cs="Times New Roman"/>
          <w:noProof/>
          <w:color w:val="FF0000"/>
          <w:sz w:val="24"/>
          <w:szCs w:val="24"/>
        </w:rPr>
        <w:drawing>
          <wp:anchor distT="0" distB="0" distL="114300" distR="114300" simplePos="0" relativeHeight="251659264" behindDoc="1" locked="0" layoutInCell="1" allowOverlap="1" wp14:anchorId="27722C96" wp14:editId="622532CF">
            <wp:simplePos x="0" y="0"/>
            <wp:positionH relativeFrom="column">
              <wp:posOffset>-123825</wp:posOffset>
            </wp:positionH>
            <wp:positionV relativeFrom="paragraph">
              <wp:posOffset>250825</wp:posOffset>
            </wp:positionV>
            <wp:extent cx="2971800" cy="476250"/>
            <wp:effectExtent l="0" t="0" r="0" b="0"/>
            <wp:wrapTight wrapText="bothSides">
              <wp:wrapPolygon edited="0">
                <wp:start x="0" y="0"/>
                <wp:lineTo x="0" y="20736"/>
                <wp:lineTo x="21462" y="20736"/>
                <wp:lineTo x="21462" y="0"/>
                <wp:lineTo x="0" y="0"/>
              </wp:wrapPolygon>
            </wp:wrapTight>
            <wp:docPr id="1" name="Picture 1" descr="Intellectual Ven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lectual Ventures Logo"/>
                    <pic:cNvPicPr>
                      <a:picLocks noChangeAspect="1" noChangeArrowheads="1"/>
                    </pic:cNvPicPr>
                  </pic:nvPicPr>
                  <pic:blipFill>
                    <a:blip r:embed="rId10" cstate="print"/>
                    <a:srcRect/>
                    <a:stretch>
                      <a:fillRect/>
                    </a:stretch>
                  </pic:blipFill>
                  <pic:spPr bwMode="auto">
                    <a:xfrm>
                      <a:off x="0" y="0"/>
                      <a:ext cx="2971800" cy="476250"/>
                    </a:xfrm>
                    <a:prstGeom prst="rect">
                      <a:avLst/>
                    </a:prstGeom>
                    <a:noFill/>
                    <a:ln w="9525">
                      <a:noFill/>
                      <a:miter lim="800000"/>
                      <a:headEnd/>
                      <a:tailEnd/>
                    </a:ln>
                  </pic:spPr>
                </pic:pic>
              </a:graphicData>
            </a:graphic>
          </wp:anchor>
        </w:drawing>
      </w:r>
    </w:p>
    <w:p w:rsidR="004E4E24" w:rsidRDefault="004E4E24" w:rsidP="007D128F">
      <w:pPr>
        <w:spacing w:after="0" w:line="240" w:lineRule="auto"/>
        <w:rPr>
          <w:b/>
        </w:rPr>
      </w:pPr>
    </w:p>
    <w:p w:rsidR="00671AB7" w:rsidRPr="004E4E24" w:rsidRDefault="00F46F19" w:rsidP="007D128F">
      <w:pPr>
        <w:tabs>
          <w:tab w:val="center" w:pos="4680"/>
          <w:tab w:val="right" w:pos="9360"/>
        </w:tabs>
        <w:spacing w:after="0" w:line="240" w:lineRule="auto"/>
        <w:rPr>
          <w:b/>
        </w:rPr>
      </w:pPr>
      <w:r>
        <w:rPr>
          <w:b/>
        </w:rPr>
        <w:tab/>
      </w:r>
      <w:r w:rsidR="003312A0" w:rsidRPr="004E4E24">
        <w:rPr>
          <w:b/>
        </w:rPr>
        <w:t>Intellectual Ventures</w:t>
      </w:r>
      <w:r w:rsidR="00671AB7" w:rsidRPr="004E4E24">
        <w:rPr>
          <w:b/>
        </w:rPr>
        <w:t xml:space="preserve"> Announces</w:t>
      </w:r>
      <w:r w:rsidR="005C264D" w:rsidRPr="004E4E24">
        <w:rPr>
          <w:b/>
        </w:rPr>
        <w:t xml:space="preserve"> </w:t>
      </w:r>
      <w:r w:rsidR="007652EB">
        <w:rPr>
          <w:b/>
        </w:rPr>
        <w:t>License Agreement with Taiwan’s Asia Optical</w:t>
      </w:r>
      <w:r>
        <w:rPr>
          <w:b/>
        </w:rPr>
        <w:tab/>
      </w:r>
    </w:p>
    <w:p w:rsidR="007D128F" w:rsidRDefault="007D128F" w:rsidP="007D128F">
      <w:pPr>
        <w:spacing w:after="0" w:line="240" w:lineRule="auto"/>
        <w:rPr>
          <w:i/>
        </w:rPr>
      </w:pPr>
    </w:p>
    <w:p w:rsidR="007D128F" w:rsidRDefault="007D128F" w:rsidP="007D128F">
      <w:pPr>
        <w:spacing w:after="0" w:line="240" w:lineRule="auto"/>
        <w:rPr>
          <w:i/>
        </w:rPr>
      </w:pPr>
    </w:p>
    <w:p w:rsidR="00671AB7" w:rsidRPr="004E4E24" w:rsidRDefault="002127F6" w:rsidP="007D128F">
      <w:pPr>
        <w:spacing w:after="0" w:line="240" w:lineRule="auto"/>
        <w:jc w:val="center"/>
        <w:rPr>
          <w:rFonts w:cs="Arial"/>
          <w:i/>
          <w:shd w:val="clear" w:color="auto" w:fill="FDFDFD"/>
        </w:rPr>
      </w:pPr>
      <w:r>
        <w:rPr>
          <w:i/>
        </w:rPr>
        <w:t>License will help enable the development of new digital solutions for the optical market</w:t>
      </w:r>
    </w:p>
    <w:p w:rsidR="004E4E24" w:rsidRPr="004E4E24" w:rsidRDefault="004E4E24" w:rsidP="007D128F">
      <w:pPr>
        <w:spacing w:after="0" w:line="240" w:lineRule="auto"/>
        <w:jc w:val="center"/>
        <w:rPr>
          <w:rFonts w:cs="Arial"/>
          <w:i/>
          <w:shd w:val="clear" w:color="auto" w:fill="FDFDFD"/>
        </w:rPr>
      </w:pPr>
    </w:p>
    <w:p w:rsidR="004E4E24" w:rsidRPr="004E4E24" w:rsidRDefault="004E4E24" w:rsidP="007D128F">
      <w:pPr>
        <w:spacing w:after="0" w:line="240" w:lineRule="auto"/>
        <w:jc w:val="center"/>
        <w:rPr>
          <w:rFonts w:cs="Arial"/>
          <w:i/>
          <w:shd w:val="clear" w:color="auto" w:fill="FDFDFD"/>
        </w:rPr>
      </w:pPr>
    </w:p>
    <w:p w:rsidR="00606376" w:rsidRDefault="004E4E24" w:rsidP="007D128F">
      <w:pPr>
        <w:spacing w:after="0" w:line="240" w:lineRule="auto"/>
        <w:rPr>
          <w:color w:val="FF0000"/>
        </w:rPr>
      </w:pPr>
      <w:r w:rsidRPr="004808F3">
        <w:rPr>
          <w:b/>
        </w:rPr>
        <w:t xml:space="preserve">BELLEVUE, Wash.  — </w:t>
      </w:r>
      <w:r w:rsidR="00EB5564">
        <w:t>June</w:t>
      </w:r>
      <w:r w:rsidR="00AD289D">
        <w:t xml:space="preserve"> 2</w:t>
      </w:r>
      <w:r w:rsidR="00EB5564">
        <w:t>,</w:t>
      </w:r>
      <w:r w:rsidR="00BA300F" w:rsidRPr="00BA300F">
        <w:t xml:space="preserve"> 2014</w:t>
      </w:r>
      <w:r w:rsidRPr="004808F3">
        <w:rPr>
          <w:b/>
          <w:i/>
        </w:rPr>
        <w:t xml:space="preserve"> —</w:t>
      </w:r>
      <w:r w:rsidR="005C264D" w:rsidRPr="006A03AF">
        <w:rPr>
          <w:rFonts w:cs="Arial"/>
          <w:shd w:val="clear" w:color="auto" w:fill="FDFDFD"/>
        </w:rPr>
        <w:t>Intellectual Ventures</w:t>
      </w:r>
      <w:r w:rsidR="00EB5564">
        <w:rPr>
          <w:rFonts w:cs="Arial"/>
          <w:shd w:val="clear" w:color="auto" w:fill="FDFDFD"/>
        </w:rPr>
        <w:t xml:space="preserve"> </w:t>
      </w:r>
      <w:r w:rsidR="005C264D" w:rsidRPr="006A03AF">
        <w:rPr>
          <w:rFonts w:cs="Arial"/>
          <w:shd w:val="clear" w:color="auto" w:fill="FDFDFD"/>
        </w:rPr>
        <w:t>(IV</w:t>
      </w:r>
      <w:r w:rsidR="000D1831">
        <w:rPr>
          <w:rFonts w:ascii="Helvetica" w:hAnsi="Helvetica" w:cs="Helvetica"/>
          <w:color w:val="333333"/>
          <w:sz w:val="20"/>
          <w:szCs w:val="20"/>
          <w:lang w:val="en"/>
        </w:rPr>
        <w:t>®)</w:t>
      </w:r>
      <w:r w:rsidR="007652EB" w:rsidRPr="006A03AF">
        <w:t xml:space="preserve"> announced today that it has signed a license agreement with Asia Optical</w:t>
      </w:r>
      <w:r w:rsidR="00606376" w:rsidRPr="006A03AF">
        <w:t xml:space="preserve"> of Taiwan</w:t>
      </w:r>
      <w:r w:rsidR="007652EB" w:rsidRPr="006A03AF">
        <w:t xml:space="preserve">. The deal provides Asia Optical with a license to </w:t>
      </w:r>
      <w:r w:rsidR="007829C2" w:rsidRPr="006A03AF">
        <w:t>the</w:t>
      </w:r>
      <w:r w:rsidR="007829C2" w:rsidRPr="00662FBB">
        <w:t xml:space="preserve"> </w:t>
      </w:r>
      <w:r w:rsidR="00392C36" w:rsidRPr="00662FBB">
        <w:t xml:space="preserve">Kodak patent portfolio acquired by </w:t>
      </w:r>
      <w:r w:rsidR="003D15C2">
        <w:t>IV</w:t>
      </w:r>
      <w:r w:rsidR="00554EB4" w:rsidRPr="007D128F">
        <w:t xml:space="preserve"> in 2013</w:t>
      </w:r>
      <w:r w:rsidR="007829C2" w:rsidRPr="007D128F">
        <w:t xml:space="preserve">. </w:t>
      </w:r>
    </w:p>
    <w:p w:rsidR="007D128F" w:rsidRDefault="007D128F" w:rsidP="007D128F">
      <w:pPr>
        <w:spacing w:after="0" w:line="240" w:lineRule="auto"/>
        <w:rPr>
          <w:rFonts w:cs="Arial"/>
          <w:shd w:val="clear" w:color="auto" w:fill="FDFDFD"/>
        </w:rPr>
      </w:pPr>
    </w:p>
    <w:p w:rsidR="007829C2" w:rsidRDefault="00606376" w:rsidP="007D128F">
      <w:pPr>
        <w:spacing w:after="0" w:line="240" w:lineRule="auto"/>
      </w:pPr>
      <w:r w:rsidRPr="00606376">
        <w:t>“</w:t>
      </w:r>
      <w:r>
        <w:t>We are pleased to anno</w:t>
      </w:r>
      <w:r w:rsidR="00392C36">
        <w:t xml:space="preserve">unce the renewal of our license to </w:t>
      </w:r>
      <w:r w:rsidR="007829C2">
        <w:t xml:space="preserve">the former Kodak </w:t>
      </w:r>
      <w:r>
        <w:t xml:space="preserve">portfolio </w:t>
      </w:r>
      <w:r w:rsidR="00750D8E">
        <w:t>acquired by</w:t>
      </w:r>
      <w:r>
        <w:t xml:space="preserve"> Intellectual Ventures</w:t>
      </w:r>
      <w:r w:rsidRPr="00606376">
        <w:t>,”</w:t>
      </w:r>
      <w:r w:rsidRPr="00606376">
        <w:rPr>
          <w:color w:val="FF0000"/>
        </w:rPr>
        <w:t xml:space="preserve"> </w:t>
      </w:r>
      <w:r w:rsidRPr="00606376">
        <w:t xml:space="preserve">said </w:t>
      </w:r>
      <w:r>
        <w:t xml:space="preserve">Robert Lai, Chairman and CEO of Asia Optical. </w:t>
      </w:r>
      <w:r w:rsidRPr="00662FBB">
        <w:t>“</w:t>
      </w:r>
      <w:r w:rsidR="00392C36" w:rsidRPr="00662FBB">
        <w:t>IV worked carefully to understand our needs creating a win-win arrangement for both companies.</w:t>
      </w:r>
      <w:r w:rsidR="00392C36">
        <w:rPr>
          <w:color w:val="FF0000"/>
        </w:rPr>
        <w:t xml:space="preserve">  </w:t>
      </w:r>
      <w:r>
        <w:t xml:space="preserve">By </w:t>
      </w:r>
      <w:r w:rsidR="007829C2">
        <w:t>assuring our</w:t>
      </w:r>
      <w:r>
        <w:t xml:space="preserve"> </w:t>
      </w:r>
      <w:r w:rsidR="00392C36">
        <w:t xml:space="preserve">continued </w:t>
      </w:r>
      <w:r>
        <w:t>access to important intellectual property</w:t>
      </w:r>
      <w:r w:rsidR="00392C36">
        <w:t xml:space="preserve"> within the area of digital imaging</w:t>
      </w:r>
      <w:r>
        <w:t xml:space="preserve">, Asia Optical can enhance our already significant in-house R&amp;D capabilities and accelerate the roll-out of </w:t>
      </w:r>
      <w:r w:rsidR="00392C36">
        <w:t xml:space="preserve">new highly </w:t>
      </w:r>
      <w:r w:rsidR="00750D8E">
        <w:t xml:space="preserve">innovative </w:t>
      </w:r>
      <w:r w:rsidR="00392C36">
        <w:t xml:space="preserve">digital imaging </w:t>
      </w:r>
      <w:r>
        <w:t xml:space="preserve">products to </w:t>
      </w:r>
      <w:r w:rsidR="00662FBB">
        <w:t xml:space="preserve">key markets worldwide. </w:t>
      </w:r>
      <w:r w:rsidR="00392C36">
        <w:t xml:space="preserve">We also look forward to building on our new found partnership with IV in helping Asia Optical scale its business in the future.”  </w:t>
      </w:r>
    </w:p>
    <w:p w:rsidR="007D128F" w:rsidRDefault="007D128F" w:rsidP="007D128F">
      <w:pPr>
        <w:spacing w:after="0" w:line="240" w:lineRule="auto"/>
      </w:pPr>
    </w:p>
    <w:p w:rsidR="00EB5564" w:rsidRDefault="00EB5564" w:rsidP="007D128F">
      <w:pPr>
        <w:spacing w:after="0" w:line="240" w:lineRule="auto"/>
        <w:rPr>
          <w:rFonts w:cs="Arial"/>
          <w:shd w:val="clear" w:color="auto" w:fill="FDFDFD"/>
        </w:rPr>
      </w:pPr>
      <w:r w:rsidRPr="00EB5564">
        <w:rPr>
          <w:rFonts w:cs="Arial"/>
          <w:shd w:val="clear" w:color="auto" w:fill="FDFDFD"/>
        </w:rPr>
        <w:t>With a portfolio of more than 40,000 IP assets in more than 50 technology areas, including digital imaging, companies rely on IV to provide guidance on developing and acquiring invention rights relevant to their product roadmaps. In addition to traditional IP licensing deals, companies work with IV's in-house inventors and its network of more than 4,000 inventors and its relationships with nearly 400 institutions, including many leading universities, around the world to solve near-term technical issues and invent technologies that will differentiate their next-generation products from the competition in the long-term.</w:t>
      </w:r>
    </w:p>
    <w:p w:rsidR="007D128F" w:rsidRDefault="007D128F" w:rsidP="007D128F">
      <w:pPr>
        <w:spacing w:after="0" w:line="240" w:lineRule="auto"/>
        <w:rPr>
          <w:rFonts w:cs="Arial"/>
          <w:shd w:val="clear" w:color="auto" w:fill="FDFDFD"/>
        </w:rPr>
      </w:pPr>
    </w:p>
    <w:p w:rsidR="00604418" w:rsidRDefault="007829C2" w:rsidP="007D128F">
      <w:pPr>
        <w:spacing w:after="0" w:line="240" w:lineRule="auto"/>
      </w:pPr>
      <w:r>
        <w:t>“</w:t>
      </w:r>
      <w:r w:rsidR="00EB5564">
        <w:t>By investing</w:t>
      </w:r>
      <w:r w:rsidR="00EB5564" w:rsidRPr="00DF60C1">
        <w:t xml:space="preserve"> in all stages of the invention pipeline</w:t>
      </w:r>
      <w:r w:rsidR="00EB5564">
        <w:t xml:space="preserve">, IV works with growing number of </w:t>
      </w:r>
      <w:r w:rsidR="00EB5564" w:rsidRPr="00621972">
        <w:t>customers</w:t>
      </w:r>
      <w:r w:rsidR="00EB5564">
        <w:t xml:space="preserve"> and partners of all sizes to address their intellectual property needs</w:t>
      </w:r>
      <w:r w:rsidR="00606376" w:rsidRPr="00621972">
        <w:t>,”</w:t>
      </w:r>
      <w:r w:rsidR="00606376" w:rsidRPr="00606376">
        <w:rPr>
          <w:color w:val="FF0000"/>
        </w:rPr>
        <w:t xml:space="preserve"> </w:t>
      </w:r>
      <w:r w:rsidR="00606376" w:rsidRPr="00662FBB">
        <w:t xml:space="preserve">said </w:t>
      </w:r>
      <w:r w:rsidRPr="00662FBB">
        <w:t>Ken</w:t>
      </w:r>
      <w:r w:rsidR="00392C36" w:rsidRPr="00662FBB">
        <w:t>neth</w:t>
      </w:r>
      <w:r w:rsidRPr="00662FBB">
        <w:t xml:space="preserve"> Lustig</w:t>
      </w:r>
      <w:r w:rsidR="00606376" w:rsidRPr="00662FBB">
        <w:t xml:space="preserve">, </w:t>
      </w:r>
      <w:r w:rsidR="000D1831">
        <w:t xml:space="preserve">vice president </w:t>
      </w:r>
      <w:r w:rsidR="000D1831" w:rsidRPr="000D1831">
        <w:t xml:space="preserve">of Global Licensing </w:t>
      </w:r>
      <w:r w:rsidR="000D1831">
        <w:t>at</w:t>
      </w:r>
      <w:r w:rsidR="00392C36" w:rsidRPr="00662FBB">
        <w:t xml:space="preserve"> </w:t>
      </w:r>
      <w:r w:rsidR="00621972" w:rsidRPr="00662FBB">
        <w:t>Intellectual Ventures.</w:t>
      </w:r>
      <w:r w:rsidR="00621972">
        <w:rPr>
          <w:color w:val="FF0000"/>
        </w:rPr>
        <w:t xml:space="preserve"> </w:t>
      </w:r>
      <w:r w:rsidR="00621972" w:rsidRPr="00621972">
        <w:t>“</w:t>
      </w:r>
      <w:r w:rsidR="00A24A85">
        <w:t xml:space="preserve">Licensing the </w:t>
      </w:r>
      <w:r w:rsidR="00A24A85" w:rsidRPr="007B0B1E">
        <w:t>Kodak Digital Imaging portfolio</w:t>
      </w:r>
      <w:r w:rsidR="00A24A85">
        <w:t xml:space="preserve"> offers </w:t>
      </w:r>
      <w:r w:rsidR="00662FBB" w:rsidRPr="007B0B1E">
        <w:t xml:space="preserve">companies around the world </w:t>
      </w:r>
      <w:r w:rsidR="00DF60C1">
        <w:t xml:space="preserve">an </w:t>
      </w:r>
      <w:r w:rsidR="00DF60C1" w:rsidRPr="00604418">
        <w:t>efficient path to mitigating risk and establishing a competitive advantage</w:t>
      </w:r>
      <w:r w:rsidR="00662FBB" w:rsidRPr="007B0B1E">
        <w:t>.”</w:t>
      </w:r>
    </w:p>
    <w:p w:rsidR="007D128F" w:rsidRDefault="007D128F" w:rsidP="007D128F">
      <w:pPr>
        <w:spacing w:after="0" w:line="240" w:lineRule="auto"/>
      </w:pPr>
    </w:p>
    <w:p w:rsidR="00CE57D7" w:rsidRPr="007D128F" w:rsidRDefault="00CE57D7" w:rsidP="007D128F">
      <w:pPr>
        <w:spacing w:after="0" w:line="240" w:lineRule="auto"/>
        <w:rPr>
          <w:rFonts w:eastAsia="Times New Roman" w:cs="Times New Roman"/>
          <w:b/>
        </w:rPr>
      </w:pPr>
      <w:r w:rsidRPr="007D128F">
        <w:rPr>
          <w:rFonts w:eastAsia="Times New Roman" w:cs="Times New Roman"/>
          <w:b/>
        </w:rPr>
        <w:t>About Intellectual Ventures</w:t>
      </w:r>
    </w:p>
    <w:p w:rsidR="00CE57D7" w:rsidRDefault="00CE57D7" w:rsidP="007D128F">
      <w:pPr>
        <w:shd w:val="clear" w:color="auto" w:fill="FDFDFD"/>
        <w:spacing w:after="0" w:line="240" w:lineRule="auto"/>
        <w:textAlignment w:val="baseline"/>
        <w:rPr>
          <w:rFonts w:eastAsia="Times New Roman" w:cs="Arial"/>
        </w:rPr>
      </w:pPr>
      <w:r w:rsidRPr="004E4E24">
        <w:rPr>
          <w:rFonts w:eastAsia="Times New Roman" w:cs="Arial"/>
        </w:rPr>
        <w:t>Founded in 2000, Intellectual Ventures (IV) is the global leader in the business of invention. IV collaborates with leading inventors, partners with pioneering companies</w:t>
      </w:r>
      <w:r w:rsidR="00C11238">
        <w:rPr>
          <w:rFonts w:eastAsia="Times New Roman" w:cs="Arial"/>
        </w:rPr>
        <w:t>,</w:t>
      </w:r>
      <w:r w:rsidRPr="004E4E24">
        <w:rPr>
          <w:rFonts w:eastAsia="Times New Roman" w:cs="Arial"/>
        </w:rPr>
        <w:t xml:space="preserve"> and invests expertise and capital in the process of invention. IV’s mission is to energize and streamline an invention economy that will drive innovation around the world.</w:t>
      </w:r>
    </w:p>
    <w:p w:rsidR="007D128F" w:rsidRPr="004E4E24" w:rsidRDefault="007D128F" w:rsidP="007D128F">
      <w:pPr>
        <w:shd w:val="clear" w:color="auto" w:fill="FDFDFD"/>
        <w:spacing w:after="0" w:line="240" w:lineRule="auto"/>
        <w:textAlignment w:val="baseline"/>
        <w:rPr>
          <w:rFonts w:eastAsia="Times New Roman" w:cs="Arial"/>
        </w:rPr>
      </w:pPr>
    </w:p>
    <w:p w:rsidR="00316AF9" w:rsidRPr="007D128F" w:rsidRDefault="00316AF9" w:rsidP="007D128F">
      <w:pPr>
        <w:shd w:val="clear" w:color="auto" w:fill="FDFDFD"/>
        <w:spacing w:after="0" w:line="240" w:lineRule="auto"/>
        <w:textAlignment w:val="baseline"/>
        <w:outlineLvl w:val="2"/>
        <w:rPr>
          <w:rFonts w:eastAsia="Times New Roman" w:cs="Times New Roman"/>
          <w:b/>
        </w:rPr>
      </w:pPr>
      <w:bookmarkStart w:id="0" w:name="_GoBack"/>
      <w:proofErr w:type="gramStart"/>
      <w:r w:rsidRPr="007D128F">
        <w:rPr>
          <w:rFonts w:eastAsia="Times New Roman" w:cs="Times New Roman"/>
          <w:b/>
        </w:rPr>
        <w:t xml:space="preserve">About </w:t>
      </w:r>
      <w:r w:rsidR="008A6B51" w:rsidRPr="007D128F">
        <w:rPr>
          <w:rFonts w:eastAsia="Times New Roman" w:cs="Times New Roman"/>
          <w:b/>
        </w:rPr>
        <w:t>Asia Optical</w:t>
      </w:r>
      <w:r w:rsidR="00331FDB" w:rsidRPr="007D128F">
        <w:rPr>
          <w:rFonts w:eastAsia="Times New Roman" w:cs="Times New Roman"/>
          <w:b/>
        </w:rPr>
        <w:t xml:space="preserve"> Co., Inc.</w:t>
      </w:r>
      <w:proofErr w:type="gramEnd"/>
    </w:p>
    <w:p w:rsidR="007829C2" w:rsidRDefault="007829C2" w:rsidP="007D128F">
      <w:pPr>
        <w:shd w:val="clear" w:color="auto" w:fill="FDFDFD"/>
        <w:spacing w:after="0" w:line="240" w:lineRule="auto"/>
        <w:textAlignment w:val="baseline"/>
        <w:outlineLvl w:val="2"/>
      </w:pPr>
      <w:r w:rsidRPr="007829C2">
        <w:t xml:space="preserve">Asia Optical Co., Inc. (AOCI) is one of Taiwan’s leading original equipment manufacturer “OEM” and original designed manufacturer “ODM” of optical instruments, including </w:t>
      </w:r>
      <w:r w:rsidR="000D709D">
        <w:t xml:space="preserve">lenses, </w:t>
      </w:r>
      <w:r w:rsidRPr="007829C2">
        <w:t xml:space="preserve">digital cameras, laser range finders and </w:t>
      </w:r>
      <w:r w:rsidR="000D709D">
        <w:t>range of other products</w:t>
      </w:r>
      <w:r w:rsidRPr="007829C2">
        <w:t>. The company designs, manufactures and distributes its products all over the world; AOCI’s products are sold under a number of well-known household consumer electronic brand names. AOCI was founded in 1981, and has more than 23,000 employees worldwide and annual sales exceeding $1.1 Billion USD.</w:t>
      </w:r>
    </w:p>
    <w:bookmarkEnd w:id="0"/>
    <w:p w:rsidR="007D128F" w:rsidRPr="007829C2" w:rsidRDefault="007D128F" w:rsidP="007D128F">
      <w:pPr>
        <w:shd w:val="clear" w:color="auto" w:fill="FDFDFD"/>
        <w:spacing w:after="0" w:line="240" w:lineRule="auto"/>
        <w:textAlignment w:val="baseline"/>
        <w:outlineLvl w:val="2"/>
      </w:pPr>
    </w:p>
    <w:p w:rsidR="00CE57D7" w:rsidRPr="007D128F" w:rsidRDefault="00CE57D7" w:rsidP="007D128F">
      <w:pPr>
        <w:shd w:val="clear" w:color="auto" w:fill="FDFDFD"/>
        <w:spacing w:after="0" w:line="240" w:lineRule="auto"/>
        <w:textAlignment w:val="baseline"/>
        <w:outlineLvl w:val="2"/>
        <w:rPr>
          <w:rFonts w:eastAsia="Times New Roman" w:cs="Times New Roman"/>
          <w:b/>
        </w:rPr>
      </w:pPr>
      <w:r w:rsidRPr="007D128F">
        <w:rPr>
          <w:rFonts w:eastAsia="Times New Roman" w:cs="Times New Roman"/>
          <w:b/>
        </w:rPr>
        <w:t>For further information, contact:</w:t>
      </w:r>
      <w:r w:rsidR="00C55972" w:rsidRPr="007D128F">
        <w:rPr>
          <w:rFonts w:eastAsia="Times New Roman" w:cs="Times New Roman"/>
          <w:b/>
        </w:rPr>
        <w:t xml:space="preserve"> </w:t>
      </w:r>
    </w:p>
    <w:p w:rsidR="007D128F" w:rsidRDefault="007D128F" w:rsidP="007D128F">
      <w:pPr>
        <w:shd w:val="clear" w:color="auto" w:fill="FDFDFD"/>
        <w:spacing w:after="0" w:line="240" w:lineRule="auto"/>
        <w:textAlignment w:val="baseline"/>
        <w:rPr>
          <w:rFonts w:eastAsia="Times New Roman" w:cs="Arial"/>
          <w:b/>
          <w:bCs/>
          <w:color w:val="333333"/>
          <w:bdr w:val="none" w:sz="0" w:space="0" w:color="auto" w:frame="1"/>
        </w:rPr>
      </w:pPr>
    </w:p>
    <w:p w:rsidR="00323B3D" w:rsidRPr="004E4E24" w:rsidRDefault="00CE57D7" w:rsidP="007D128F">
      <w:pPr>
        <w:shd w:val="clear" w:color="auto" w:fill="FDFDFD"/>
        <w:spacing w:after="0" w:line="240" w:lineRule="auto"/>
        <w:textAlignment w:val="baseline"/>
        <w:rPr>
          <w:rFonts w:eastAsia="Times New Roman" w:cs="Arial"/>
          <w:color w:val="333333"/>
        </w:rPr>
      </w:pPr>
      <w:r w:rsidRPr="004E4E24">
        <w:rPr>
          <w:rFonts w:eastAsia="Times New Roman" w:cs="Arial"/>
          <w:b/>
          <w:bCs/>
          <w:color w:val="333333"/>
          <w:bdr w:val="none" w:sz="0" w:space="0" w:color="auto" w:frame="1"/>
        </w:rPr>
        <w:t>Intellectual Ventures</w:t>
      </w:r>
      <w:r w:rsidRPr="004E4E24">
        <w:rPr>
          <w:rFonts w:eastAsia="Times New Roman" w:cs="Arial"/>
          <w:color w:val="333333"/>
        </w:rPr>
        <w:br/>
      </w:r>
      <w:r w:rsidRPr="004E4E24">
        <w:rPr>
          <w:rFonts w:eastAsia="Times New Roman" w:cs="Arial"/>
        </w:rPr>
        <w:t>For press inquiries, please contact </w:t>
      </w:r>
      <w:hyperlink r:id="rId11" w:history="1">
        <w:r w:rsidRPr="004E4E24">
          <w:rPr>
            <w:rFonts w:eastAsia="Times New Roman" w:cs="Arial"/>
            <w:color w:val="0160FD"/>
            <w:bdr w:val="none" w:sz="0" w:space="0" w:color="auto" w:frame="1"/>
          </w:rPr>
          <w:t>press@intven.com</w:t>
        </w:r>
      </w:hyperlink>
      <w:r w:rsidRPr="004E4E24">
        <w:rPr>
          <w:rFonts w:eastAsia="Times New Roman" w:cs="Arial"/>
          <w:color w:val="333333"/>
        </w:rPr>
        <w:t xml:space="preserve">. </w:t>
      </w:r>
      <w:r w:rsidRPr="004E4E24">
        <w:rPr>
          <w:rFonts w:eastAsia="Times New Roman" w:cs="Arial"/>
        </w:rPr>
        <w:t>For all other inquiries, please contact</w:t>
      </w:r>
      <w:r w:rsidRPr="004E4E24">
        <w:rPr>
          <w:rFonts w:eastAsia="Times New Roman" w:cs="Arial"/>
          <w:color w:val="333333"/>
        </w:rPr>
        <w:t> </w:t>
      </w:r>
      <w:hyperlink r:id="rId12" w:history="1">
        <w:r w:rsidRPr="004E4E24">
          <w:rPr>
            <w:rFonts w:eastAsia="Times New Roman" w:cs="Arial"/>
            <w:color w:val="0160FD"/>
            <w:bdr w:val="none" w:sz="0" w:space="0" w:color="auto" w:frame="1"/>
          </w:rPr>
          <w:t>info@intven.com</w:t>
        </w:r>
      </w:hyperlink>
      <w:r w:rsidRPr="004E4E24">
        <w:rPr>
          <w:rFonts w:eastAsia="Times New Roman" w:cs="Arial"/>
          <w:color w:val="333333"/>
        </w:rPr>
        <w:t> or </w:t>
      </w:r>
      <w:r w:rsidR="001F216C" w:rsidRPr="004E4E24">
        <w:rPr>
          <w:rFonts w:eastAsia="Times New Roman" w:cs="Arial"/>
        </w:rPr>
        <w:t>follow IV on Twitter at</w:t>
      </w:r>
      <w:r w:rsidR="001F216C" w:rsidRPr="004E4E24">
        <w:rPr>
          <w:rFonts w:eastAsia="Times New Roman" w:cs="Arial"/>
          <w:color w:val="0160FD"/>
          <w:bdr w:val="none" w:sz="0" w:space="0" w:color="auto" w:frame="1"/>
        </w:rPr>
        <w:t xml:space="preserve"> </w:t>
      </w:r>
      <w:hyperlink r:id="rId13" w:history="1">
        <w:r w:rsidR="001F216C" w:rsidRPr="004E4E24">
          <w:rPr>
            <w:color w:val="0160FD"/>
          </w:rPr>
          <w:t>@IVinvents</w:t>
        </w:r>
      </w:hyperlink>
      <w:r w:rsidRPr="004E4E24">
        <w:rPr>
          <w:rFonts w:eastAsia="Times New Roman" w:cs="Arial"/>
          <w:color w:val="333333"/>
        </w:rPr>
        <w:t>.</w:t>
      </w:r>
    </w:p>
    <w:p w:rsidR="004E4E24" w:rsidRPr="004E4E24" w:rsidRDefault="00AE4028" w:rsidP="007D128F">
      <w:pPr>
        <w:shd w:val="clear" w:color="auto" w:fill="FDFDFD"/>
        <w:spacing w:after="0" w:line="240" w:lineRule="auto"/>
        <w:textAlignment w:val="baseline"/>
      </w:pPr>
      <w:r w:rsidRPr="004E4E24">
        <w:rPr>
          <w:rFonts w:cs="Helvetica"/>
          <w:color w:val="333333"/>
        </w:rPr>
        <w:t xml:space="preserve"> </w:t>
      </w:r>
    </w:p>
    <w:p w:rsidR="004E4E24" w:rsidRPr="004E4E24" w:rsidRDefault="004E4E24" w:rsidP="007D128F">
      <w:pPr>
        <w:shd w:val="clear" w:color="auto" w:fill="FDFDFD"/>
        <w:spacing w:after="0" w:line="240" w:lineRule="auto"/>
        <w:textAlignment w:val="baseline"/>
        <w:rPr>
          <w:rFonts w:eastAsia="Times New Roman" w:cs="Arial"/>
          <w:color w:val="333333"/>
        </w:rPr>
      </w:pPr>
    </w:p>
    <w:sectPr w:rsidR="004E4E24" w:rsidRPr="004E4E24" w:rsidSect="00BA300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1E" w:rsidRDefault="007B0B1E" w:rsidP="003312A0">
      <w:pPr>
        <w:spacing w:after="0" w:line="240" w:lineRule="auto"/>
      </w:pPr>
      <w:r>
        <w:separator/>
      </w:r>
    </w:p>
  </w:endnote>
  <w:endnote w:type="continuationSeparator" w:id="0">
    <w:p w:rsidR="007B0B1E" w:rsidRDefault="007B0B1E" w:rsidP="0033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9" w:rsidRDefault="00F46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1E" w:rsidRPr="001E0A34" w:rsidRDefault="007B0B1E" w:rsidP="00CA3E3A">
    <w:pPr>
      <w:spacing w:after="0" w:line="240" w:lineRule="auto"/>
      <w:rPr>
        <w:sz w:val="16"/>
        <w:szCs w:val="16"/>
      </w:rPr>
    </w:pPr>
    <w:r w:rsidRPr="001E0A34">
      <w:rPr>
        <w:sz w:val="16"/>
        <w:szCs w:val="16"/>
      </w:rPr>
      <w:t xml:space="preserve">Copyright © </w:t>
    </w:r>
    <w:r>
      <w:rPr>
        <w:sz w:val="16"/>
        <w:szCs w:val="16"/>
      </w:rPr>
      <w:t>2014</w:t>
    </w:r>
    <w:r w:rsidRPr="001E0A34">
      <w:rPr>
        <w:sz w:val="16"/>
        <w:szCs w:val="16"/>
      </w:rPr>
      <w:t xml:space="preserve"> Intellectual Ventures Management, LLC (IV).  All rights reserved.</w:t>
    </w:r>
  </w:p>
  <w:p w:rsidR="007B0B1E" w:rsidRDefault="007B0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9" w:rsidRDefault="00F4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1E" w:rsidRDefault="007B0B1E" w:rsidP="003312A0">
      <w:pPr>
        <w:spacing w:after="0" w:line="240" w:lineRule="auto"/>
      </w:pPr>
      <w:r>
        <w:separator/>
      </w:r>
    </w:p>
  </w:footnote>
  <w:footnote w:type="continuationSeparator" w:id="0">
    <w:p w:rsidR="007B0B1E" w:rsidRDefault="007B0B1E" w:rsidP="00331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9" w:rsidRDefault="00F46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1E" w:rsidRDefault="007B0B1E">
    <w:pPr>
      <w:pStyle w:val="Header"/>
    </w:pPr>
  </w:p>
  <w:p w:rsidR="007B0B1E" w:rsidRDefault="007B0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9" w:rsidRDefault="00F4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17FF"/>
    <w:multiLevelType w:val="multilevel"/>
    <w:tmpl w:val="8D0C9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fedak@yahoo.com">
    <w15:presenceInfo w15:providerId="None" w15:userId="andrewfedak@yahoo.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A0"/>
    <w:rsid w:val="000018D0"/>
    <w:rsid w:val="000D1831"/>
    <w:rsid w:val="000D1949"/>
    <w:rsid w:val="000D67D5"/>
    <w:rsid w:val="000D709D"/>
    <w:rsid w:val="0013366A"/>
    <w:rsid w:val="001868BA"/>
    <w:rsid w:val="001D2F63"/>
    <w:rsid w:val="001F216C"/>
    <w:rsid w:val="00200E74"/>
    <w:rsid w:val="002127F6"/>
    <w:rsid w:val="002327C8"/>
    <w:rsid w:val="0023793B"/>
    <w:rsid w:val="00284B71"/>
    <w:rsid w:val="00295BAA"/>
    <w:rsid w:val="002A13FF"/>
    <w:rsid w:val="002B15A1"/>
    <w:rsid w:val="002F023A"/>
    <w:rsid w:val="002F7622"/>
    <w:rsid w:val="002F7CE1"/>
    <w:rsid w:val="00316AF9"/>
    <w:rsid w:val="00323B3D"/>
    <w:rsid w:val="003312A0"/>
    <w:rsid w:val="00331FDB"/>
    <w:rsid w:val="003412EF"/>
    <w:rsid w:val="003620B8"/>
    <w:rsid w:val="00392C36"/>
    <w:rsid w:val="0039597D"/>
    <w:rsid w:val="003A77F1"/>
    <w:rsid w:val="003B07F3"/>
    <w:rsid w:val="003B1FDA"/>
    <w:rsid w:val="003D15C2"/>
    <w:rsid w:val="003D26ED"/>
    <w:rsid w:val="003E2C7A"/>
    <w:rsid w:val="003E6201"/>
    <w:rsid w:val="00400C3C"/>
    <w:rsid w:val="00422685"/>
    <w:rsid w:val="004413DD"/>
    <w:rsid w:val="004416DD"/>
    <w:rsid w:val="00455A84"/>
    <w:rsid w:val="004808F3"/>
    <w:rsid w:val="004D781E"/>
    <w:rsid w:val="004D7C22"/>
    <w:rsid w:val="004E4E24"/>
    <w:rsid w:val="0050485C"/>
    <w:rsid w:val="00504A09"/>
    <w:rsid w:val="00520F22"/>
    <w:rsid w:val="00554EB4"/>
    <w:rsid w:val="00555AD7"/>
    <w:rsid w:val="005A009E"/>
    <w:rsid w:val="005C264D"/>
    <w:rsid w:val="005E03C7"/>
    <w:rsid w:val="005F7E0D"/>
    <w:rsid w:val="00604418"/>
    <w:rsid w:val="00606376"/>
    <w:rsid w:val="0061790D"/>
    <w:rsid w:val="00621972"/>
    <w:rsid w:val="00625812"/>
    <w:rsid w:val="00633F8B"/>
    <w:rsid w:val="006512A1"/>
    <w:rsid w:val="00652E87"/>
    <w:rsid w:val="00662AC2"/>
    <w:rsid w:val="00662FBB"/>
    <w:rsid w:val="00671AB7"/>
    <w:rsid w:val="00673BCA"/>
    <w:rsid w:val="006963F1"/>
    <w:rsid w:val="006A03AF"/>
    <w:rsid w:val="006B3914"/>
    <w:rsid w:val="006E4DC2"/>
    <w:rsid w:val="006E6F9C"/>
    <w:rsid w:val="006F2969"/>
    <w:rsid w:val="0070096D"/>
    <w:rsid w:val="007049FC"/>
    <w:rsid w:val="00710B87"/>
    <w:rsid w:val="00714FE2"/>
    <w:rsid w:val="00724D50"/>
    <w:rsid w:val="007407F2"/>
    <w:rsid w:val="00740833"/>
    <w:rsid w:val="00750D8E"/>
    <w:rsid w:val="00752CF1"/>
    <w:rsid w:val="007548BA"/>
    <w:rsid w:val="007652EB"/>
    <w:rsid w:val="00776E2C"/>
    <w:rsid w:val="00781AD5"/>
    <w:rsid w:val="007829C2"/>
    <w:rsid w:val="00783FBB"/>
    <w:rsid w:val="007B0690"/>
    <w:rsid w:val="007B0B1E"/>
    <w:rsid w:val="007D128F"/>
    <w:rsid w:val="007E54D7"/>
    <w:rsid w:val="00836667"/>
    <w:rsid w:val="008676C8"/>
    <w:rsid w:val="00880E23"/>
    <w:rsid w:val="008872C5"/>
    <w:rsid w:val="008A6B51"/>
    <w:rsid w:val="008C4411"/>
    <w:rsid w:val="00937B25"/>
    <w:rsid w:val="0094130E"/>
    <w:rsid w:val="00943EDA"/>
    <w:rsid w:val="00972D6C"/>
    <w:rsid w:val="00983B6C"/>
    <w:rsid w:val="00994780"/>
    <w:rsid w:val="009A3F0A"/>
    <w:rsid w:val="00A24A85"/>
    <w:rsid w:val="00A565D1"/>
    <w:rsid w:val="00AB460C"/>
    <w:rsid w:val="00AB7D97"/>
    <w:rsid w:val="00AD289D"/>
    <w:rsid w:val="00AE4028"/>
    <w:rsid w:val="00AF0DAC"/>
    <w:rsid w:val="00B25672"/>
    <w:rsid w:val="00B32BCD"/>
    <w:rsid w:val="00B32DBB"/>
    <w:rsid w:val="00B35DE9"/>
    <w:rsid w:val="00B457A6"/>
    <w:rsid w:val="00B61B07"/>
    <w:rsid w:val="00B705A9"/>
    <w:rsid w:val="00B803F9"/>
    <w:rsid w:val="00BA300F"/>
    <w:rsid w:val="00BE12B2"/>
    <w:rsid w:val="00BF341C"/>
    <w:rsid w:val="00C11238"/>
    <w:rsid w:val="00C21DA1"/>
    <w:rsid w:val="00C21E25"/>
    <w:rsid w:val="00C32438"/>
    <w:rsid w:val="00C50F7B"/>
    <w:rsid w:val="00C50FF2"/>
    <w:rsid w:val="00C55972"/>
    <w:rsid w:val="00C6017B"/>
    <w:rsid w:val="00C6104F"/>
    <w:rsid w:val="00CA0D3F"/>
    <w:rsid w:val="00CA3E3A"/>
    <w:rsid w:val="00CB4FDB"/>
    <w:rsid w:val="00CE47BD"/>
    <w:rsid w:val="00CE57D7"/>
    <w:rsid w:val="00D57081"/>
    <w:rsid w:val="00D805FF"/>
    <w:rsid w:val="00D84D6B"/>
    <w:rsid w:val="00DD17D5"/>
    <w:rsid w:val="00DD2143"/>
    <w:rsid w:val="00DE101A"/>
    <w:rsid w:val="00DF60C1"/>
    <w:rsid w:val="00E2410F"/>
    <w:rsid w:val="00E4530B"/>
    <w:rsid w:val="00EA0C25"/>
    <w:rsid w:val="00EA2377"/>
    <w:rsid w:val="00EA2642"/>
    <w:rsid w:val="00EB5564"/>
    <w:rsid w:val="00EB6354"/>
    <w:rsid w:val="00EB67C6"/>
    <w:rsid w:val="00EF1697"/>
    <w:rsid w:val="00EF6FA8"/>
    <w:rsid w:val="00EF7BFC"/>
    <w:rsid w:val="00F10D9D"/>
    <w:rsid w:val="00F15D77"/>
    <w:rsid w:val="00F46F19"/>
    <w:rsid w:val="00F5039F"/>
    <w:rsid w:val="00F628BF"/>
    <w:rsid w:val="00F74FEB"/>
    <w:rsid w:val="00FA1940"/>
    <w:rsid w:val="00FB4051"/>
    <w:rsid w:val="00FB4698"/>
    <w:rsid w:val="00FD1825"/>
    <w:rsid w:val="00FD1E4A"/>
    <w:rsid w:val="00FD50B6"/>
    <w:rsid w:val="00FE7D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5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A0"/>
  </w:style>
  <w:style w:type="paragraph" w:styleId="Footer">
    <w:name w:val="footer"/>
    <w:basedOn w:val="Normal"/>
    <w:link w:val="FooterChar"/>
    <w:uiPriority w:val="99"/>
    <w:unhideWhenUsed/>
    <w:rsid w:val="0033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A0"/>
  </w:style>
  <w:style w:type="paragraph" w:styleId="BalloonText">
    <w:name w:val="Balloon Text"/>
    <w:basedOn w:val="Normal"/>
    <w:link w:val="BalloonTextChar"/>
    <w:uiPriority w:val="99"/>
    <w:semiHidden/>
    <w:unhideWhenUsed/>
    <w:rsid w:val="0033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A0"/>
    <w:rPr>
      <w:rFonts w:ascii="Tahoma" w:hAnsi="Tahoma" w:cs="Tahoma"/>
      <w:sz w:val="16"/>
      <w:szCs w:val="16"/>
    </w:rPr>
  </w:style>
  <w:style w:type="character" w:customStyle="1" w:styleId="Heading3Char">
    <w:name w:val="Heading 3 Char"/>
    <w:basedOn w:val="DefaultParagraphFont"/>
    <w:link w:val="Heading3"/>
    <w:uiPriority w:val="9"/>
    <w:rsid w:val="00CE57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7D7"/>
    <w:rPr>
      <w:b/>
      <w:bCs/>
    </w:rPr>
  </w:style>
  <w:style w:type="character" w:customStyle="1" w:styleId="apple-converted-space">
    <w:name w:val="apple-converted-space"/>
    <w:basedOn w:val="DefaultParagraphFont"/>
    <w:rsid w:val="00CE57D7"/>
  </w:style>
  <w:style w:type="character" w:styleId="Hyperlink">
    <w:name w:val="Hyperlink"/>
    <w:basedOn w:val="DefaultParagraphFont"/>
    <w:uiPriority w:val="99"/>
    <w:unhideWhenUsed/>
    <w:rsid w:val="00CE57D7"/>
    <w:rPr>
      <w:color w:val="0000FF"/>
      <w:u w:val="single"/>
    </w:rPr>
  </w:style>
  <w:style w:type="character" w:styleId="FollowedHyperlink">
    <w:name w:val="FollowedHyperlink"/>
    <w:basedOn w:val="DefaultParagraphFont"/>
    <w:uiPriority w:val="99"/>
    <w:semiHidden/>
    <w:unhideWhenUsed/>
    <w:rsid w:val="00EF7BFC"/>
    <w:rPr>
      <w:color w:val="800080" w:themeColor="followedHyperlink"/>
      <w:u w:val="single"/>
    </w:rPr>
  </w:style>
  <w:style w:type="character" w:styleId="CommentReference">
    <w:name w:val="annotation reference"/>
    <w:basedOn w:val="DefaultParagraphFont"/>
    <w:uiPriority w:val="99"/>
    <w:semiHidden/>
    <w:unhideWhenUsed/>
    <w:rsid w:val="0061790D"/>
    <w:rPr>
      <w:sz w:val="16"/>
      <w:szCs w:val="16"/>
    </w:rPr>
  </w:style>
  <w:style w:type="paragraph" w:styleId="CommentText">
    <w:name w:val="annotation text"/>
    <w:basedOn w:val="Normal"/>
    <w:link w:val="CommentTextChar"/>
    <w:uiPriority w:val="99"/>
    <w:semiHidden/>
    <w:unhideWhenUsed/>
    <w:rsid w:val="0061790D"/>
    <w:pPr>
      <w:spacing w:line="240" w:lineRule="auto"/>
    </w:pPr>
    <w:rPr>
      <w:sz w:val="20"/>
      <w:szCs w:val="20"/>
    </w:rPr>
  </w:style>
  <w:style w:type="character" w:customStyle="1" w:styleId="CommentTextChar">
    <w:name w:val="Comment Text Char"/>
    <w:basedOn w:val="DefaultParagraphFont"/>
    <w:link w:val="CommentText"/>
    <w:uiPriority w:val="99"/>
    <w:semiHidden/>
    <w:rsid w:val="0061790D"/>
    <w:rPr>
      <w:sz w:val="20"/>
      <w:szCs w:val="20"/>
    </w:rPr>
  </w:style>
  <w:style w:type="paragraph" w:styleId="CommentSubject">
    <w:name w:val="annotation subject"/>
    <w:basedOn w:val="CommentText"/>
    <w:next w:val="CommentText"/>
    <w:link w:val="CommentSubjectChar"/>
    <w:uiPriority w:val="99"/>
    <w:semiHidden/>
    <w:unhideWhenUsed/>
    <w:rsid w:val="0061790D"/>
    <w:rPr>
      <w:b/>
      <w:bCs/>
    </w:rPr>
  </w:style>
  <w:style w:type="character" w:customStyle="1" w:styleId="CommentSubjectChar">
    <w:name w:val="Comment Subject Char"/>
    <w:basedOn w:val="CommentTextChar"/>
    <w:link w:val="CommentSubject"/>
    <w:uiPriority w:val="99"/>
    <w:semiHidden/>
    <w:rsid w:val="0061790D"/>
    <w:rPr>
      <w:b/>
      <w:bCs/>
      <w:sz w:val="20"/>
      <w:szCs w:val="20"/>
    </w:rPr>
  </w:style>
  <w:style w:type="paragraph" w:customStyle="1" w:styleId="Default">
    <w:name w:val="Default"/>
    <w:rsid w:val="006A03AF"/>
    <w:pPr>
      <w:autoSpaceDE w:val="0"/>
      <w:autoSpaceDN w:val="0"/>
      <w:adjustRightInd w:val="0"/>
      <w:spacing w:after="0" w:line="240" w:lineRule="auto"/>
    </w:pPr>
    <w:rPr>
      <w:rFonts w:ascii="Gotham Narrow Book" w:hAnsi="Gotham Narrow Book" w:cs="Gotham Narrow Book"/>
      <w:color w:val="000000"/>
      <w:sz w:val="24"/>
      <w:szCs w:val="24"/>
    </w:rPr>
  </w:style>
  <w:style w:type="character" w:customStyle="1" w:styleId="A1">
    <w:name w:val="A1"/>
    <w:uiPriority w:val="99"/>
    <w:rsid w:val="006A03AF"/>
    <w:rPr>
      <w:rFonts w:cs="Gotham Narrow Book"/>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5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A0"/>
  </w:style>
  <w:style w:type="paragraph" w:styleId="Footer">
    <w:name w:val="footer"/>
    <w:basedOn w:val="Normal"/>
    <w:link w:val="FooterChar"/>
    <w:uiPriority w:val="99"/>
    <w:unhideWhenUsed/>
    <w:rsid w:val="0033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A0"/>
  </w:style>
  <w:style w:type="paragraph" w:styleId="BalloonText">
    <w:name w:val="Balloon Text"/>
    <w:basedOn w:val="Normal"/>
    <w:link w:val="BalloonTextChar"/>
    <w:uiPriority w:val="99"/>
    <w:semiHidden/>
    <w:unhideWhenUsed/>
    <w:rsid w:val="0033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A0"/>
    <w:rPr>
      <w:rFonts w:ascii="Tahoma" w:hAnsi="Tahoma" w:cs="Tahoma"/>
      <w:sz w:val="16"/>
      <w:szCs w:val="16"/>
    </w:rPr>
  </w:style>
  <w:style w:type="character" w:customStyle="1" w:styleId="Heading3Char">
    <w:name w:val="Heading 3 Char"/>
    <w:basedOn w:val="DefaultParagraphFont"/>
    <w:link w:val="Heading3"/>
    <w:uiPriority w:val="9"/>
    <w:rsid w:val="00CE57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7D7"/>
    <w:rPr>
      <w:b/>
      <w:bCs/>
    </w:rPr>
  </w:style>
  <w:style w:type="character" w:customStyle="1" w:styleId="apple-converted-space">
    <w:name w:val="apple-converted-space"/>
    <w:basedOn w:val="DefaultParagraphFont"/>
    <w:rsid w:val="00CE57D7"/>
  </w:style>
  <w:style w:type="character" w:styleId="Hyperlink">
    <w:name w:val="Hyperlink"/>
    <w:basedOn w:val="DefaultParagraphFont"/>
    <w:uiPriority w:val="99"/>
    <w:unhideWhenUsed/>
    <w:rsid w:val="00CE57D7"/>
    <w:rPr>
      <w:color w:val="0000FF"/>
      <w:u w:val="single"/>
    </w:rPr>
  </w:style>
  <w:style w:type="character" w:styleId="FollowedHyperlink">
    <w:name w:val="FollowedHyperlink"/>
    <w:basedOn w:val="DefaultParagraphFont"/>
    <w:uiPriority w:val="99"/>
    <w:semiHidden/>
    <w:unhideWhenUsed/>
    <w:rsid w:val="00EF7BFC"/>
    <w:rPr>
      <w:color w:val="800080" w:themeColor="followedHyperlink"/>
      <w:u w:val="single"/>
    </w:rPr>
  </w:style>
  <w:style w:type="character" w:styleId="CommentReference">
    <w:name w:val="annotation reference"/>
    <w:basedOn w:val="DefaultParagraphFont"/>
    <w:uiPriority w:val="99"/>
    <w:semiHidden/>
    <w:unhideWhenUsed/>
    <w:rsid w:val="0061790D"/>
    <w:rPr>
      <w:sz w:val="16"/>
      <w:szCs w:val="16"/>
    </w:rPr>
  </w:style>
  <w:style w:type="paragraph" w:styleId="CommentText">
    <w:name w:val="annotation text"/>
    <w:basedOn w:val="Normal"/>
    <w:link w:val="CommentTextChar"/>
    <w:uiPriority w:val="99"/>
    <w:semiHidden/>
    <w:unhideWhenUsed/>
    <w:rsid w:val="0061790D"/>
    <w:pPr>
      <w:spacing w:line="240" w:lineRule="auto"/>
    </w:pPr>
    <w:rPr>
      <w:sz w:val="20"/>
      <w:szCs w:val="20"/>
    </w:rPr>
  </w:style>
  <w:style w:type="character" w:customStyle="1" w:styleId="CommentTextChar">
    <w:name w:val="Comment Text Char"/>
    <w:basedOn w:val="DefaultParagraphFont"/>
    <w:link w:val="CommentText"/>
    <w:uiPriority w:val="99"/>
    <w:semiHidden/>
    <w:rsid w:val="0061790D"/>
    <w:rPr>
      <w:sz w:val="20"/>
      <w:szCs w:val="20"/>
    </w:rPr>
  </w:style>
  <w:style w:type="paragraph" w:styleId="CommentSubject">
    <w:name w:val="annotation subject"/>
    <w:basedOn w:val="CommentText"/>
    <w:next w:val="CommentText"/>
    <w:link w:val="CommentSubjectChar"/>
    <w:uiPriority w:val="99"/>
    <w:semiHidden/>
    <w:unhideWhenUsed/>
    <w:rsid w:val="0061790D"/>
    <w:rPr>
      <w:b/>
      <w:bCs/>
    </w:rPr>
  </w:style>
  <w:style w:type="character" w:customStyle="1" w:styleId="CommentSubjectChar">
    <w:name w:val="Comment Subject Char"/>
    <w:basedOn w:val="CommentTextChar"/>
    <w:link w:val="CommentSubject"/>
    <w:uiPriority w:val="99"/>
    <w:semiHidden/>
    <w:rsid w:val="0061790D"/>
    <w:rPr>
      <w:b/>
      <w:bCs/>
      <w:sz w:val="20"/>
      <w:szCs w:val="20"/>
    </w:rPr>
  </w:style>
  <w:style w:type="paragraph" w:customStyle="1" w:styleId="Default">
    <w:name w:val="Default"/>
    <w:rsid w:val="006A03AF"/>
    <w:pPr>
      <w:autoSpaceDE w:val="0"/>
      <w:autoSpaceDN w:val="0"/>
      <w:adjustRightInd w:val="0"/>
      <w:spacing w:after="0" w:line="240" w:lineRule="auto"/>
    </w:pPr>
    <w:rPr>
      <w:rFonts w:ascii="Gotham Narrow Book" w:hAnsi="Gotham Narrow Book" w:cs="Gotham Narrow Book"/>
      <w:color w:val="000000"/>
      <w:sz w:val="24"/>
      <w:szCs w:val="24"/>
    </w:rPr>
  </w:style>
  <w:style w:type="character" w:customStyle="1" w:styleId="A1">
    <w:name w:val="A1"/>
    <w:uiPriority w:val="99"/>
    <w:rsid w:val="006A03AF"/>
    <w:rPr>
      <w:rFonts w:cs="Gotham Narrow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572">
      <w:bodyDiv w:val="1"/>
      <w:marLeft w:val="0"/>
      <w:marRight w:val="0"/>
      <w:marTop w:val="0"/>
      <w:marBottom w:val="0"/>
      <w:divBdr>
        <w:top w:val="none" w:sz="0" w:space="0" w:color="auto"/>
        <w:left w:val="none" w:sz="0" w:space="0" w:color="auto"/>
        <w:bottom w:val="none" w:sz="0" w:space="0" w:color="auto"/>
        <w:right w:val="none" w:sz="0" w:space="0" w:color="auto"/>
      </w:divBdr>
    </w:div>
    <w:div w:id="558170579">
      <w:bodyDiv w:val="1"/>
      <w:marLeft w:val="0"/>
      <w:marRight w:val="0"/>
      <w:marTop w:val="0"/>
      <w:marBottom w:val="0"/>
      <w:divBdr>
        <w:top w:val="none" w:sz="0" w:space="0" w:color="auto"/>
        <w:left w:val="none" w:sz="0" w:space="0" w:color="auto"/>
        <w:bottom w:val="none" w:sz="0" w:space="0" w:color="auto"/>
        <w:right w:val="none" w:sz="0" w:space="0" w:color="auto"/>
      </w:divBdr>
    </w:div>
    <w:div w:id="890270049">
      <w:bodyDiv w:val="1"/>
      <w:marLeft w:val="0"/>
      <w:marRight w:val="0"/>
      <w:marTop w:val="0"/>
      <w:marBottom w:val="0"/>
      <w:divBdr>
        <w:top w:val="none" w:sz="0" w:space="0" w:color="auto"/>
        <w:left w:val="none" w:sz="0" w:space="0" w:color="auto"/>
        <w:bottom w:val="none" w:sz="0" w:space="0" w:color="auto"/>
        <w:right w:val="none" w:sz="0" w:space="0" w:color="auto"/>
      </w:divBdr>
      <w:divsChild>
        <w:div w:id="217203595">
          <w:marLeft w:val="0"/>
          <w:marRight w:val="0"/>
          <w:marTop w:val="0"/>
          <w:marBottom w:val="0"/>
          <w:divBdr>
            <w:top w:val="none" w:sz="0" w:space="0" w:color="auto"/>
            <w:left w:val="none" w:sz="0" w:space="0" w:color="auto"/>
            <w:bottom w:val="none" w:sz="0" w:space="0" w:color="auto"/>
            <w:right w:val="none" w:sz="0" w:space="0" w:color="auto"/>
          </w:divBdr>
          <w:divsChild>
            <w:div w:id="317537718">
              <w:marLeft w:val="0"/>
              <w:marRight w:val="0"/>
              <w:marTop w:val="0"/>
              <w:marBottom w:val="0"/>
              <w:divBdr>
                <w:top w:val="none" w:sz="0" w:space="0" w:color="auto"/>
                <w:left w:val="none" w:sz="0" w:space="0" w:color="auto"/>
                <w:bottom w:val="none" w:sz="0" w:space="0" w:color="auto"/>
                <w:right w:val="none" w:sz="0" w:space="0" w:color="auto"/>
              </w:divBdr>
              <w:divsChild>
                <w:div w:id="1046374945">
                  <w:marLeft w:val="0"/>
                  <w:marRight w:val="0"/>
                  <w:marTop w:val="0"/>
                  <w:marBottom w:val="0"/>
                  <w:divBdr>
                    <w:top w:val="none" w:sz="0" w:space="0" w:color="auto"/>
                    <w:left w:val="none" w:sz="0" w:space="0" w:color="auto"/>
                    <w:bottom w:val="none" w:sz="0" w:space="0" w:color="auto"/>
                    <w:right w:val="none" w:sz="0" w:space="0" w:color="auto"/>
                  </w:divBdr>
                  <w:divsChild>
                    <w:div w:id="1797992730">
                      <w:marLeft w:val="0"/>
                      <w:marRight w:val="0"/>
                      <w:marTop w:val="0"/>
                      <w:marBottom w:val="0"/>
                      <w:divBdr>
                        <w:top w:val="none" w:sz="0" w:space="0" w:color="auto"/>
                        <w:left w:val="none" w:sz="0" w:space="0" w:color="auto"/>
                        <w:bottom w:val="none" w:sz="0" w:space="0" w:color="auto"/>
                        <w:right w:val="none" w:sz="0" w:space="0" w:color="auto"/>
                      </w:divBdr>
                      <w:divsChild>
                        <w:div w:id="2102137189">
                          <w:marLeft w:val="0"/>
                          <w:marRight w:val="0"/>
                          <w:marTop w:val="0"/>
                          <w:marBottom w:val="0"/>
                          <w:divBdr>
                            <w:top w:val="none" w:sz="0" w:space="0" w:color="auto"/>
                            <w:left w:val="none" w:sz="0" w:space="0" w:color="auto"/>
                            <w:bottom w:val="none" w:sz="0" w:space="0" w:color="auto"/>
                            <w:right w:val="none" w:sz="0" w:space="0" w:color="auto"/>
                          </w:divBdr>
                          <w:divsChild>
                            <w:div w:id="58408627">
                              <w:marLeft w:val="0"/>
                              <w:marRight w:val="0"/>
                              <w:marTop w:val="0"/>
                              <w:marBottom w:val="0"/>
                              <w:divBdr>
                                <w:top w:val="none" w:sz="0" w:space="0" w:color="auto"/>
                                <w:left w:val="none" w:sz="0" w:space="0" w:color="auto"/>
                                <w:bottom w:val="none" w:sz="0" w:space="0" w:color="auto"/>
                                <w:right w:val="none" w:sz="0" w:space="0" w:color="auto"/>
                              </w:divBdr>
                              <w:divsChild>
                                <w:div w:id="285429399">
                                  <w:marLeft w:val="0"/>
                                  <w:marRight w:val="0"/>
                                  <w:marTop w:val="0"/>
                                  <w:marBottom w:val="0"/>
                                  <w:divBdr>
                                    <w:top w:val="none" w:sz="0" w:space="0" w:color="auto"/>
                                    <w:left w:val="none" w:sz="0" w:space="0" w:color="auto"/>
                                    <w:bottom w:val="none" w:sz="0" w:space="0" w:color="auto"/>
                                    <w:right w:val="none" w:sz="0" w:space="0" w:color="auto"/>
                                  </w:divBdr>
                                  <w:divsChild>
                                    <w:div w:id="1025716815">
                                      <w:marLeft w:val="0"/>
                                      <w:marRight w:val="0"/>
                                      <w:marTop w:val="0"/>
                                      <w:marBottom w:val="0"/>
                                      <w:divBdr>
                                        <w:top w:val="none" w:sz="0" w:space="0" w:color="auto"/>
                                        <w:left w:val="none" w:sz="0" w:space="0" w:color="auto"/>
                                        <w:bottom w:val="none" w:sz="0" w:space="0" w:color="auto"/>
                                        <w:right w:val="none" w:sz="0" w:space="0" w:color="auto"/>
                                      </w:divBdr>
                                      <w:divsChild>
                                        <w:div w:id="3756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vinv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intve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intven.co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C9DA-1E08-42C5-A123-F040A86E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Intellectual Ventures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Wilson</dc:creator>
  <cp:lastModifiedBy>Jonathan Wilson</cp:lastModifiedBy>
  <cp:revision>2</cp:revision>
  <cp:lastPrinted>2014-04-17T18:57:00Z</cp:lastPrinted>
  <dcterms:created xsi:type="dcterms:W3CDTF">2014-06-03T23:02:00Z</dcterms:created>
  <dcterms:modified xsi:type="dcterms:W3CDTF">2014-06-03T23:02:00Z</dcterms:modified>
</cp:coreProperties>
</file>